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096F" w14:textId="77777777" w:rsidR="00D62560" w:rsidRDefault="00D62560" w:rsidP="00701C7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COMMISSION ON AGING ADVISORY MINUTES</w:t>
      </w:r>
      <w:r>
        <w:rPr>
          <w:spacing w:val="-3"/>
          <w:sz w:val="24"/>
          <w:szCs w:val="24"/>
        </w:rPr>
        <w:fldChar w:fldCharType="begin"/>
      </w:r>
      <w:r>
        <w:rPr>
          <w:spacing w:val="-3"/>
          <w:sz w:val="24"/>
          <w:szCs w:val="24"/>
        </w:rPr>
        <w:instrText xml:space="preserve">PRIVATE </w:instrText>
      </w:r>
      <w:r>
        <w:rPr>
          <w:spacing w:val="-3"/>
          <w:sz w:val="24"/>
          <w:szCs w:val="24"/>
        </w:rPr>
        <w:fldChar w:fldCharType="end"/>
      </w:r>
    </w:p>
    <w:p w14:paraId="604AEABF" w14:textId="5D0A6DE5" w:rsidR="00D62560" w:rsidRDefault="00986136" w:rsidP="00200595">
      <w:pPr>
        <w:pStyle w:val="Heading2"/>
      </w:pPr>
      <w:r>
        <w:t>Ma</w:t>
      </w:r>
      <w:r w:rsidR="00D76C55">
        <w:t>y 18</w:t>
      </w:r>
      <w:r w:rsidR="002D719C">
        <w:t>,</w:t>
      </w:r>
      <w:r w:rsidR="00BD1049">
        <w:t xml:space="preserve"> 20</w:t>
      </w:r>
      <w:r w:rsidR="00540A69">
        <w:t>2</w:t>
      </w:r>
      <w:r>
        <w:t>2</w:t>
      </w:r>
    </w:p>
    <w:p w14:paraId="351C924E" w14:textId="77777777" w:rsidR="00D62560" w:rsidRPr="002313AD" w:rsidRDefault="00D62560">
      <w:pPr>
        <w:rPr>
          <w:sz w:val="24"/>
          <w:szCs w:val="24"/>
        </w:rPr>
      </w:pPr>
    </w:p>
    <w:p w14:paraId="242589E9" w14:textId="0B29C1CB" w:rsidR="00304A91" w:rsidRDefault="00154AAB" w:rsidP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96B8C">
        <w:rPr>
          <w:sz w:val="24"/>
          <w:szCs w:val="24"/>
        </w:rPr>
        <w:t xml:space="preserve">Present in </w:t>
      </w:r>
      <w:r w:rsidRPr="00D57781">
        <w:rPr>
          <w:sz w:val="24"/>
          <w:szCs w:val="24"/>
        </w:rPr>
        <w:t>Person:</w:t>
      </w:r>
      <w:r w:rsidR="00D76C55">
        <w:rPr>
          <w:sz w:val="24"/>
          <w:szCs w:val="24"/>
        </w:rPr>
        <w:t xml:space="preserve"> </w:t>
      </w:r>
      <w:r w:rsidR="000B4C09" w:rsidRPr="00D57781">
        <w:rPr>
          <w:sz w:val="24"/>
          <w:szCs w:val="24"/>
        </w:rPr>
        <w:t>Harley Reabe,</w:t>
      </w:r>
      <w:r w:rsidR="0008589C">
        <w:rPr>
          <w:sz w:val="24"/>
          <w:szCs w:val="24"/>
        </w:rPr>
        <w:t xml:space="preserve"> </w:t>
      </w:r>
      <w:r w:rsidR="00304A91" w:rsidRPr="001A278C">
        <w:rPr>
          <w:spacing w:val="-3"/>
          <w:sz w:val="24"/>
          <w:szCs w:val="24"/>
        </w:rPr>
        <w:t>Parkis Waterbury</w:t>
      </w:r>
      <w:r w:rsidR="00986136" w:rsidRPr="001A278C">
        <w:rPr>
          <w:spacing w:val="-3"/>
          <w:sz w:val="24"/>
          <w:szCs w:val="24"/>
        </w:rPr>
        <w:t>,</w:t>
      </w:r>
      <w:r w:rsidR="0008589C">
        <w:rPr>
          <w:spacing w:val="-3"/>
          <w:sz w:val="24"/>
          <w:szCs w:val="24"/>
        </w:rPr>
        <w:t xml:space="preserve"> Judith Street</w:t>
      </w:r>
      <w:r w:rsidR="00D76C55">
        <w:rPr>
          <w:spacing w:val="-3"/>
          <w:sz w:val="24"/>
          <w:szCs w:val="24"/>
        </w:rPr>
        <w:t xml:space="preserve">, </w:t>
      </w:r>
      <w:r w:rsidR="00D76C55" w:rsidRPr="00D57781">
        <w:rPr>
          <w:sz w:val="24"/>
          <w:szCs w:val="24"/>
        </w:rPr>
        <w:t xml:space="preserve">Betty Bradley, Kayla Yonke, </w:t>
      </w:r>
      <w:r w:rsidR="00D76C55">
        <w:rPr>
          <w:sz w:val="24"/>
          <w:szCs w:val="24"/>
        </w:rPr>
        <w:t>Jason Jerome,</w:t>
      </w:r>
      <w:r w:rsidR="00986136" w:rsidRPr="00D57781">
        <w:rPr>
          <w:spacing w:val="-3"/>
          <w:sz w:val="24"/>
          <w:szCs w:val="24"/>
        </w:rPr>
        <w:t xml:space="preserve"> and </w:t>
      </w:r>
      <w:r w:rsidR="00986136" w:rsidRPr="00D57781">
        <w:rPr>
          <w:sz w:val="24"/>
          <w:szCs w:val="24"/>
        </w:rPr>
        <w:t>Darlene Krentz</w:t>
      </w:r>
    </w:p>
    <w:p w14:paraId="4F2885BD" w14:textId="77777777" w:rsidR="00304A91" w:rsidRDefault="00304A91" w:rsidP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highlight w:val="yellow"/>
        </w:rPr>
      </w:pPr>
    </w:p>
    <w:p w14:paraId="609F722F" w14:textId="14619715" w:rsidR="00304A91" w:rsidRPr="00304A91" w:rsidRDefault="00304A91" w:rsidP="002313AD">
      <w:pPr>
        <w:tabs>
          <w:tab w:val="left" w:pos="0"/>
        </w:tabs>
        <w:suppressAutoHyphens/>
        <w:spacing w:line="240" w:lineRule="atLeast"/>
        <w:jc w:val="both"/>
        <w:rPr>
          <w:sz w:val="24"/>
          <w:szCs w:val="24"/>
        </w:rPr>
      </w:pPr>
      <w:r w:rsidRPr="00304A91">
        <w:rPr>
          <w:spacing w:val="-3"/>
          <w:sz w:val="24"/>
          <w:szCs w:val="24"/>
        </w:rPr>
        <w:t xml:space="preserve">Present </w:t>
      </w:r>
      <w:r w:rsidR="00EA42A7">
        <w:rPr>
          <w:spacing w:val="-3"/>
          <w:sz w:val="24"/>
          <w:szCs w:val="24"/>
        </w:rPr>
        <w:t>via</w:t>
      </w:r>
      <w:r w:rsidRPr="00304A91">
        <w:rPr>
          <w:spacing w:val="-3"/>
          <w:sz w:val="24"/>
          <w:szCs w:val="24"/>
        </w:rPr>
        <w:t xml:space="preserve"> Zoom: </w:t>
      </w:r>
      <w:r w:rsidR="00D76C55">
        <w:rPr>
          <w:spacing w:val="-3"/>
          <w:sz w:val="24"/>
          <w:szCs w:val="24"/>
        </w:rPr>
        <w:t>N/A</w:t>
      </w:r>
    </w:p>
    <w:p w14:paraId="5FEC5CB3" w14:textId="77777777" w:rsidR="00154AAB" w:rsidRPr="00802404" w:rsidRDefault="00154AAB" w:rsidP="000277A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highlight w:val="yellow"/>
        </w:rPr>
      </w:pPr>
    </w:p>
    <w:p w14:paraId="09AD20E3" w14:textId="63E9BFF7" w:rsidR="0072649D" w:rsidRPr="002313AD" w:rsidRDefault="0072649D" w:rsidP="00CF571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696B8C">
        <w:rPr>
          <w:spacing w:val="-3"/>
          <w:sz w:val="24"/>
          <w:szCs w:val="24"/>
        </w:rPr>
        <w:t>Excused:</w:t>
      </w:r>
      <w:r w:rsidR="00F66886" w:rsidRPr="00696B8C">
        <w:rPr>
          <w:spacing w:val="-3"/>
          <w:sz w:val="24"/>
          <w:szCs w:val="24"/>
        </w:rPr>
        <w:t xml:space="preserve"> </w:t>
      </w:r>
      <w:r w:rsidR="0008589C">
        <w:rPr>
          <w:spacing w:val="-3"/>
          <w:sz w:val="24"/>
          <w:szCs w:val="24"/>
        </w:rPr>
        <w:t>Gloria Lichtfuss</w:t>
      </w:r>
    </w:p>
    <w:p w14:paraId="51D3607B" w14:textId="77777777"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5293B7B" w14:textId="758ABC14" w:rsidR="00D62560" w:rsidRDefault="00D6256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CALL TO ORDER:</w:t>
      </w:r>
      <w:r>
        <w:rPr>
          <w:spacing w:val="-3"/>
          <w:sz w:val="24"/>
          <w:szCs w:val="24"/>
        </w:rPr>
        <w:tab/>
      </w:r>
    </w:p>
    <w:p w14:paraId="09DBADA3" w14:textId="6211AD2C" w:rsidR="00D62560" w:rsidRDefault="00D6256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mee</w:t>
      </w:r>
      <w:r w:rsidR="00363CD3">
        <w:rPr>
          <w:spacing w:val="-3"/>
          <w:sz w:val="24"/>
          <w:szCs w:val="24"/>
        </w:rPr>
        <w:t xml:space="preserve">ting was called to </w:t>
      </w:r>
      <w:r w:rsidR="00363CD3" w:rsidRPr="00112B8C">
        <w:rPr>
          <w:spacing w:val="-3"/>
          <w:sz w:val="24"/>
          <w:szCs w:val="24"/>
        </w:rPr>
        <w:t>order at</w:t>
      </w:r>
      <w:r w:rsidR="00FA49CE" w:rsidRPr="00112B8C">
        <w:rPr>
          <w:spacing w:val="-3"/>
          <w:sz w:val="24"/>
          <w:szCs w:val="24"/>
        </w:rPr>
        <w:t xml:space="preserve"> </w:t>
      </w:r>
      <w:r w:rsidR="00D17493" w:rsidRPr="00D57781">
        <w:rPr>
          <w:spacing w:val="-3"/>
          <w:sz w:val="24"/>
          <w:szCs w:val="24"/>
        </w:rPr>
        <w:t>10:</w:t>
      </w:r>
      <w:r w:rsidR="001A278C">
        <w:rPr>
          <w:spacing w:val="-3"/>
          <w:sz w:val="24"/>
          <w:szCs w:val="24"/>
        </w:rPr>
        <w:t>30</w:t>
      </w:r>
      <w:r w:rsidR="001B3D74" w:rsidRPr="00D57781">
        <w:rPr>
          <w:spacing w:val="-3"/>
          <w:sz w:val="24"/>
          <w:szCs w:val="24"/>
        </w:rPr>
        <w:t xml:space="preserve"> </w:t>
      </w:r>
      <w:r w:rsidR="00D05865" w:rsidRPr="00D57781">
        <w:rPr>
          <w:spacing w:val="-3"/>
          <w:sz w:val="24"/>
          <w:szCs w:val="24"/>
        </w:rPr>
        <w:t xml:space="preserve">a.m. </w:t>
      </w:r>
      <w:r w:rsidR="00363CD3" w:rsidRPr="00D57781">
        <w:rPr>
          <w:spacing w:val="-3"/>
          <w:sz w:val="24"/>
          <w:szCs w:val="24"/>
        </w:rPr>
        <w:t xml:space="preserve">by </w:t>
      </w:r>
      <w:r w:rsidR="0008589C">
        <w:rPr>
          <w:spacing w:val="-3"/>
          <w:sz w:val="24"/>
          <w:szCs w:val="24"/>
        </w:rPr>
        <w:t>Secretary Yonke</w:t>
      </w:r>
      <w:r w:rsidR="00E763C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at </w:t>
      </w:r>
      <w:r w:rsidR="00CC1AA2">
        <w:rPr>
          <w:spacing w:val="-3"/>
          <w:sz w:val="24"/>
          <w:szCs w:val="24"/>
        </w:rPr>
        <w:t xml:space="preserve">the </w:t>
      </w:r>
      <w:r w:rsidR="00857BBA">
        <w:rPr>
          <w:spacing w:val="-3"/>
          <w:sz w:val="24"/>
          <w:szCs w:val="24"/>
        </w:rPr>
        <w:t>Green Lake County Government Center</w:t>
      </w:r>
      <w:r w:rsidR="009764F7">
        <w:rPr>
          <w:spacing w:val="-3"/>
          <w:sz w:val="24"/>
          <w:szCs w:val="24"/>
        </w:rPr>
        <w:t>.</w:t>
      </w:r>
    </w:p>
    <w:p w14:paraId="4BA0F26C" w14:textId="77777777" w:rsidR="00960671" w:rsidRDefault="0096067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6C5D0063" w14:textId="77777777" w:rsidR="006C232A" w:rsidRDefault="006C232A" w:rsidP="006C232A">
      <w:pPr>
        <w:rPr>
          <w:sz w:val="24"/>
        </w:rPr>
      </w:pPr>
      <w:r w:rsidRPr="006C232A">
        <w:rPr>
          <w:b/>
          <w:sz w:val="24"/>
          <w:u w:val="single"/>
        </w:rPr>
        <w:t>CERTIFICATION OF OPEN MEETING LAW:</w:t>
      </w:r>
      <w:r>
        <w:rPr>
          <w:sz w:val="24"/>
        </w:rPr>
        <w:t xml:space="preserve">  The requirements of the Open Meeting Law have been met.</w:t>
      </w:r>
    </w:p>
    <w:p w14:paraId="46E4C469" w14:textId="77777777" w:rsidR="00CC1AA2" w:rsidRDefault="00CC1AA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14FC018" w14:textId="77777777" w:rsidR="00217B72" w:rsidRDefault="00E64E2A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PLEDGE OF ALLEGIANCE:</w:t>
      </w:r>
      <w:r>
        <w:rPr>
          <w:spacing w:val="-3"/>
          <w:sz w:val="24"/>
          <w:szCs w:val="24"/>
        </w:rPr>
        <w:t xml:space="preserve">  The </w:t>
      </w:r>
      <w:r w:rsidR="00183E08">
        <w:rPr>
          <w:spacing w:val="-3"/>
          <w:sz w:val="24"/>
          <w:szCs w:val="24"/>
        </w:rPr>
        <w:t>Pledge</w:t>
      </w:r>
      <w:r w:rsidR="003E1488">
        <w:rPr>
          <w:spacing w:val="-3"/>
          <w:sz w:val="24"/>
          <w:szCs w:val="24"/>
        </w:rPr>
        <w:t xml:space="preserve"> of Allegi</w:t>
      </w:r>
      <w:r>
        <w:rPr>
          <w:spacing w:val="-3"/>
          <w:sz w:val="24"/>
          <w:szCs w:val="24"/>
        </w:rPr>
        <w:t>an</w:t>
      </w:r>
      <w:r w:rsidR="003E1488">
        <w:rPr>
          <w:spacing w:val="-3"/>
          <w:sz w:val="24"/>
          <w:szCs w:val="24"/>
        </w:rPr>
        <w:t>ce</w:t>
      </w:r>
      <w:r>
        <w:rPr>
          <w:spacing w:val="-3"/>
          <w:sz w:val="24"/>
          <w:szCs w:val="24"/>
        </w:rPr>
        <w:t xml:space="preserve"> was recited.</w:t>
      </w:r>
    </w:p>
    <w:p w14:paraId="7B892B49" w14:textId="77777777" w:rsidR="00304A91" w:rsidRDefault="00304A9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84E962A" w14:textId="08B978D4" w:rsidR="00304A91" w:rsidRDefault="00304A91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  <w:highlight w:val="yellow"/>
        </w:rPr>
      </w:pPr>
      <w:r w:rsidRPr="00304A91">
        <w:rPr>
          <w:b/>
          <w:spacing w:val="-3"/>
          <w:sz w:val="24"/>
          <w:szCs w:val="24"/>
          <w:u w:val="single"/>
        </w:rPr>
        <w:t>I</w:t>
      </w:r>
      <w:r>
        <w:rPr>
          <w:b/>
          <w:spacing w:val="-3"/>
          <w:sz w:val="24"/>
          <w:szCs w:val="24"/>
          <w:u w:val="single"/>
        </w:rPr>
        <w:t>N</w:t>
      </w:r>
      <w:r w:rsidR="00986136">
        <w:rPr>
          <w:b/>
          <w:spacing w:val="-3"/>
          <w:sz w:val="24"/>
          <w:szCs w:val="24"/>
          <w:u w:val="single"/>
        </w:rPr>
        <w:t>T</w:t>
      </w:r>
      <w:r>
        <w:rPr>
          <w:b/>
          <w:spacing w:val="-3"/>
          <w:sz w:val="24"/>
          <w:szCs w:val="24"/>
          <w:u w:val="single"/>
        </w:rPr>
        <w:t>RODUCTIONS:</w:t>
      </w:r>
      <w:r w:rsidR="00986136" w:rsidRPr="00E763C2">
        <w:rPr>
          <w:bCs/>
          <w:spacing w:val="-3"/>
          <w:sz w:val="24"/>
          <w:szCs w:val="24"/>
        </w:rPr>
        <w:t xml:space="preserve"> </w:t>
      </w:r>
      <w:r w:rsidR="009E1D86" w:rsidRPr="00FB6766">
        <w:rPr>
          <w:bCs/>
          <w:spacing w:val="-3"/>
          <w:sz w:val="24"/>
          <w:szCs w:val="24"/>
        </w:rPr>
        <w:t>N/A</w:t>
      </w:r>
    </w:p>
    <w:p w14:paraId="10E3D815" w14:textId="0FE55544" w:rsidR="004F1347" w:rsidRDefault="004F1347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  <w:highlight w:val="yellow"/>
        </w:rPr>
      </w:pPr>
    </w:p>
    <w:p w14:paraId="6C04D34D" w14:textId="55F845E5" w:rsidR="004F1347" w:rsidRPr="004F1347" w:rsidRDefault="004F1347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  <w:r w:rsidRPr="004F1347">
        <w:rPr>
          <w:b/>
          <w:spacing w:val="-3"/>
          <w:sz w:val="24"/>
          <w:szCs w:val="24"/>
          <w:u w:val="single"/>
        </w:rPr>
        <w:t>Election of Chair</w:t>
      </w:r>
      <w:r w:rsidRPr="004F1347">
        <w:rPr>
          <w:bCs/>
          <w:spacing w:val="-3"/>
          <w:sz w:val="24"/>
          <w:szCs w:val="24"/>
        </w:rPr>
        <w:t>: Financial/Business Manager Kayla Yonke called for nominations of Chair of Commission on Aging Advisory Committee</w:t>
      </w:r>
      <w:r>
        <w:rPr>
          <w:bCs/>
          <w:spacing w:val="-3"/>
          <w:sz w:val="24"/>
          <w:szCs w:val="24"/>
        </w:rPr>
        <w:t>. Waterbury nominated Harley Reabe.  Yonke called for nominations 3 times. No other nominations. Motion/second (Waterbury/Street) to nominate Harley Reabe as Chair of Commission on Aging Advisory Committee. All Ayes. Motion Carried</w:t>
      </w:r>
      <w:r w:rsidR="00FB6766">
        <w:rPr>
          <w:bCs/>
          <w:spacing w:val="-3"/>
          <w:sz w:val="24"/>
          <w:szCs w:val="24"/>
        </w:rPr>
        <w:t>.</w:t>
      </w:r>
    </w:p>
    <w:p w14:paraId="61514C7E" w14:textId="2B6DEB7A" w:rsidR="004F1347" w:rsidRPr="00AA2C05" w:rsidRDefault="004F1347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  <w:highlight w:val="yellow"/>
        </w:rPr>
      </w:pPr>
    </w:p>
    <w:p w14:paraId="119B94D7" w14:textId="3C319A46" w:rsidR="0008589C" w:rsidRPr="004F1347" w:rsidRDefault="0008589C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  <w:r w:rsidRPr="004F1347">
        <w:rPr>
          <w:b/>
          <w:spacing w:val="-3"/>
          <w:sz w:val="24"/>
          <w:szCs w:val="24"/>
          <w:u w:val="single"/>
        </w:rPr>
        <w:t>Election of Vice Chair</w:t>
      </w:r>
      <w:r w:rsidR="004F1347">
        <w:rPr>
          <w:b/>
          <w:spacing w:val="-3"/>
          <w:sz w:val="24"/>
          <w:szCs w:val="24"/>
          <w:u w:val="single"/>
        </w:rPr>
        <w:t>:</w:t>
      </w:r>
      <w:r w:rsidR="004F1347">
        <w:rPr>
          <w:bCs/>
          <w:spacing w:val="-3"/>
          <w:sz w:val="24"/>
          <w:szCs w:val="24"/>
        </w:rPr>
        <w:t xml:space="preserve"> Reabe </w:t>
      </w:r>
      <w:r w:rsidR="004F1347" w:rsidRPr="004F1347">
        <w:rPr>
          <w:bCs/>
          <w:spacing w:val="-3"/>
          <w:sz w:val="24"/>
          <w:szCs w:val="24"/>
        </w:rPr>
        <w:t xml:space="preserve">called for nominations of </w:t>
      </w:r>
      <w:r w:rsidR="004F1347">
        <w:rPr>
          <w:bCs/>
          <w:spacing w:val="-3"/>
          <w:sz w:val="24"/>
          <w:szCs w:val="24"/>
        </w:rPr>
        <w:t xml:space="preserve">Vice </w:t>
      </w:r>
      <w:r w:rsidR="004F1347" w:rsidRPr="004F1347">
        <w:rPr>
          <w:bCs/>
          <w:spacing w:val="-3"/>
          <w:sz w:val="24"/>
          <w:szCs w:val="24"/>
        </w:rPr>
        <w:t>Chair of Commission on Aging Advisory Committee</w:t>
      </w:r>
      <w:r w:rsidR="004F1347">
        <w:rPr>
          <w:bCs/>
          <w:spacing w:val="-3"/>
          <w:sz w:val="24"/>
          <w:szCs w:val="24"/>
        </w:rPr>
        <w:t xml:space="preserve">. Krentz nominated Gloria Lichtfuss.  </w:t>
      </w:r>
      <w:r w:rsidR="00FB6766">
        <w:rPr>
          <w:bCs/>
          <w:spacing w:val="-3"/>
          <w:sz w:val="24"/>
          <w:szCs w:val="24"/>
        </w:rPr>
        <w:t xml:space="preserve">Reabe </w:t>
      </w:r>
      <w:r w:rsidR="004F1347">
        <w:rPr>
          <w:bCs/>
          <w:spacing w:val="-3"/>
          <w:sz w:val="24"/>
          <w:szCs w:val="24"/>
        </w:rPr>
        <w:t>called for nominations 3 times. No other nominations. Motion/second (</w:t>
      </w:r>
      <w:r w:rsidR="00FB6766">
        <w:rPr>
          <w:bCs/>
          <w:spacing w:val="-3"/>
          <w:sz w:val="24"/>
          <w:szCs w:val="24"/>
        </w:rPr>
        <w:t>Waterbury/Street</w:t>
      </w:r>
      <w:r w:rsidR="004F1347">
        <w:rPr>
          <w:bCs/>
          <w:spacing w:val="-3"/>
          <w:sz w:val="24"/>
          <w:szCs w:val="24"/>
        </w:rPr>
        <w:t xml:space="preserve">) to nominate </w:t>
      </w:r>
      <w:r w:rsidR="00FB6766">
        <w:rPr>
          <w:bCs/>
          <w:spacing w:val="-3"/>
          <w:sz w:val="24"/>
          <w:szCs w:val="24"/>
        </w:rPr>
        <w:t xml:space="preserve">Gloria Lichtfuss </w:t>
      </w:r>
      <w:r w:rsidR="004F1347">
        <w:rPr>
          <w:bCs/>
          <w:spacing w:val="-3"/>
          <w:sz w:val="24"/>
          <w:szCs w:val="24"/>
        </w:rPr>
        <w:t xml:space="preserve">as </w:t>
      </w:r>
      <w:r w:rsidR="00FB6766">
        <w:rPr>
          <w:bCs/>
          <w:spacing w:val="-3"/>
          <w:sz w:val="24"/>
          <w:szCs w:val="24"/>
        </w:rPr>
        <w:t xml:space="preserve">Vice </w:t>
      </w:r>
      <w:r w:rsidR="004F1347">
        <w:rPr>
          <w:bCs/>
          <w:spacing w:val="-3"/>
          <w:sz w:val="24"/>
          <w:szCs w:val="24"/>
        </w:rPr>
        <w:t>Chair of Commission on Aging Advisory Committee. All Ayes. Motion Carried</w:t>
      </w:r>
      <w:r w:rsidR="00FB6766">
        <w:rPr>
          <w:bCs/>
          <w:spacing w:val="-3"/>
          <w:sz w:val="24"/>
          <w:szCs w:val="24"/>
        </w:rPr>
        <w:t>.</w:t>
      </w:r>
    </w:p>
    <w:p w14:paraId="59E3B2D5" w14:textId="77777777" w:rsidR="002313AD" w:rsidRDefault="002313A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F506C99" w14:textId="552236A5" w:rsidR="00771A20" w:rsidRDefault="00D62560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ACTION ON MINUTES:</w:t>
      </w:r>
      <w:r>
        <w:rPr>
          <w:spacing w:val="-3"/>
          <w:sz w:val="24"/>
          <w:szCs w:val="24"/>
        </w:rPr>
        <w:tab/>
      </w:r>
      <w:r w:rsidR="00771A20">
        <w:rPr>
          <w:spacing w:val="-3"/>
          <w:sz w:val="24"/>
          <w:szCs w:val="24"/>
        </w:rPr>
        <w:t>Motion/second (</w:t>
      </w:r>
      <w:r w:rsidR="0073669D">
        <w:rPr>
          <w:spacing w:val="-3"/>
          <w:sz w:val="24"/>
          <w:szCs w:val="24"/>
        </w:rPr>
        <w:t>Waterbury/Krentz)</w:t>
      </w:r>
      <w:r w:rsidR="00F713B4">
        <w:rPr>
          <w:spacing w:val="-3"/>
          <w:sz w:val="24"/>
          <w:szCs w:val="24"/>
        </w:rPr>
        <w:t xml:space="preserve"> </w:t>
      </w:r>
      <w:r w:rsidR="00771A20">
        <w:rPr>
          <w:spacing w:val="-3"/>
          <w:sz w:val="24"/>
          <w:szCs w:val="24"/>
        </w:rPr>
        <w:t>to approve the</w:t>
      </w:r>
      <w:r w:rsidR="00304A91">
        <w:rPr>
          <w:spacing w:val="-3"/>
          <w:sz w:val="24"/>
          <w:szCs w:val="24"/>
        </w:rPr>
        <w:t xml:space="preserve"> </w:t>
      </w:r>
      <w:r w:rsidR="0008589C">
        <w:rPr>
          <w:spacing w:val="-3"/>
          <w:sz w:val="24"/>
          <w:szCs w:val="24"/>
        </w:rPr>
        <w:t>March 16</w:t>
      </w:r>
      <w:r w:rsidR="00304A91">
        <w:rPr>
          <w:spacing w:val="-3"/>
          <w:sz w:val="24"/>
          <w:szCs w:val="24"/>
        </w:rPr>
        <w:t xml:space="preserve">, </w:t>
      </w:r>
      <w:proofErr w:type="gramStart"/>
      <w:r w:rsidR="00304A91">
        <w:rPr>
          <w:spacing w:val="-3"/>
          <w:sz w:val="24"/>
          <w:szCs w:val="24"/>
        </w:rPr>
        <w:t>202</w:t>
      </w:r>
      <w:r w:rsidR="0008589C">
        <w:rPr>
          <w:spacing w:val="-3"/>
          <w:sz w:val="24"/>
          <w:szCs w:val="24"/>
        </w:rPr>
        <w:t>2</w:t>
      </w:r>
      <w:proofErr w:type="gramEnd"/>
      <w:r w:rsidR="00802404">
        <w:rPr>
          <w:spacing w:val="-3"/>
          <w:sz w:val="24"/>
          <w:szCs w:val="24"/>
        </w:rPr>
        <w:t xml:space="preserve"> </w:t>
      </w:r>
      <w:r w:rsidR="00771A20">
        <w:rPr>
          <w:spacing w:val="-3"/>
          <w:sz w:val="24"/>
          <w:szCs w:val="24"/>
        </w:rPr>
        <w:t>meeting minutes</w:t>
      </w:r>
      <w:r w:rsidR="00802404">
        <w:rPr>
          <w:spacing w:val="-3"/>
          <w:sz w:val="24"/>
          <w:szCs w:val="24"/>
        </w:rPr>
        <w:t xml:space="preserve"> as presented</w:t>
      </w:r>
      <w:r w:rsidR="00771A20">
        <w:rPr>
          <w:spacing w:val="-3"/>
          <w:sz w:val="24"/>
          <w:szCs w:val="24"/>
        </w:rPr>
        <w:t>.  All ayes.  Motion carried.</w:t>
      </w:r>
    </w:p>
    <w:p w14:paraId="2E2A084A" w14:textId="1D8CCC10" w:rsidR="0082277F" w:rsidRDefault="0082277F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D7D38BC" w14:textId="563AC789" w:rsidR="0082277F" w:rsidRDefault="0082277F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82277F">
        <w:rPr>
          <w:b/>
          <w:bCs/>
          <w:spacing w:val="-3"/>
          <w:sz w:val="24"/>
          <w:szCs w:val="24"/>
          <w:u w:val="single"/>
        </w:rPr>
        <w:t>Correspondence</w:t>
      </w:r>
      <w:r>
        <w:rPr>
          <w:b/>
          <w:bCs/>
          <w:spacing w:val="-3"/>
          <w:sz w:val="24"/>
          <w:szCs w:val="24"/>
          <w:u w:val="single"/>
        </w:rPr>
        <w:t>:</w:t>
      </w:r>
      <w:r>
        <w:rPr>
          <w:spacing w:val="-3"/>
          <w:sz w:val="24"/>
          <w:szCs w:val="24"/>
        </w:rPr>
        <w:t xml:space="preserve"> </w:t>
      </w:r>
      <w:r w:rsidR="0073669D">
        <w:rPr>
          <w:spacing w:val="-3"/>
          <w:sz w:val="24"/>
          <w:szCs w:val="24"/>
        </w:rPr>
        <w:t xml:space="preserve">Bradley informed the committee of an updated Aging contract for 2021 in the </w:t>
      </w:r>
      <w:proofErr w:type="spellStart"/>
      <w:r w:rsidR="0073669D">
        <w:rPr>
          <w:spacing w:val="-3"/>
          <w:sz w:val="24"/>
          <w:szCs w:val="24"/>
        </w:rPr>
        <w:t>Deob</w:t>
      </w:r>
      <w:proofErr w:type="spellEnd"/>
      <w:r w:rsidR="0073669D">
        <w:rPr>
          <w:spacing w:val="-3"/>
          <w:sz w:val="24"/>
          <w:szCs w:val="24"/>
        </w:rPr>
        <w:t xml:space="preserve"> </w:t>
      </w:r>
      <w:proofErr w:type="spellStart"/>
      <w:r w:rsidR="0073669D">
        <w:rPr>
          <w:spacing w:val="-3"/>
          <w:sz w:val="24"/>
          <w:szCs w:val="24"/>
        </w:rPr>
        <w:t>Reob</w:t>
      </w:r>
      <w:proofErr w:type="spellEnd"/>
      <w:r w:rsidR="0073669D">
        <w:rPr>
          <w:spacing w:val="-3"/>
          <w:sz w:val="24"/>
          <w:szCs w:val="24"/>
        </w:rPr>
        <w:t xml:space="preserve"> process Green Lake </w:t>
      </w:r>
      <w:r w:rsidR="00FB6766">
        <w:rPr>
          <w:spacing w:val="-3"/>
          <w:sz w:val="24"/>
          <w:szCs w:val="24"/>
        </w:rPr>
        <w:t xml:space="preserve">County Aging </w:t>
      </w:r>
      <w:r w:rsidR="0073669D">
        <w:rPr>
          <w:spacing w:val="-3"/>
          <w:sz w:val="24"/>
          <w:szCs w:val="24"/>
        </w:rPr>
        <w:t>received an additional $40,000+ to offset 2021 expenses. Discussion Followed.</w:t>
      </w:r>
    </w:p>
    <w:p w14:paraId="6C5DAAEB" w14:textId="77777777" w:rsidR="0082277F" w:rsidRPr="0082277F" w:rsidRDefault="0082277F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741BD67" w14:textId="7EEDCC9A" w:rsidR="0082277F" w:rsidRDefault="0008589C" w:rsidP="00771A20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Health and Human Services Board Report</w:t>
      </w:r>
      <w:r w:rsidR="0082277F" w:rsidRPr="00F713B4">
        <w:rPr>
          <w:spacing w:val="-3"/>
          <w:sz w:val="24"/>
          <w:szCs w:val="24"/>
        </w:rPr>
        <w:t xml:space="preserve">: </w:t>
      </w:r>
      <w:r w:rsidR="009B36A0">
        <w:rPr>
          <w:spacing w:val="-3"/>
          <w:sz w:val="24"/>
          <w:szCs w:val="24"/>
        </w:rPr>
        <w:t xml:space="preserve">Jerome reported the meeting </w:t>
      </w:r>
      <w:r w:rsidR="00FB6766">
        <w:rPr>
          <w:spacing w:val="-3"/>
          <w:sz w:val="24"/>
          <w:szCs w:val="24"/>
        </w:rPr>
        <w:t>was held</w:t>
      </w:r>
      <w:r w:rsidR="009B36A0">
        <w:rPr>
          <w:spacing w:val="-3"/>
          <w:sz w:val="24"/>
          <w:szCs w:val="24"/>
        </w:rPr>
        <w:t xml:space="preserve"> </w:t>
      </w:r>
      <w:r w:rsidR="00FB6766">
        <w:rPr>
          <w:spacing w:val="-3"/>
          <w:sz w:val="24"/>
          <w:szCs w:val="24"/>
        </w:rPr>
        <w:t xml:space="preserve">May 9. </w:t>
      </w:r>
      <w:r w:rsidR="009B36A0">
        <w:rPr>
          <w:spacing w:val="-3"/>
          <w:sz w:val="24"/>
          <w:szCs w:val="24"/>
        </w:rPr>
        <w:t>Gonyo</w:t>
      </w:r>
      <w:r w:rsidR="00FB6766">
        <w:rPr>
          <w:spacing w:val="-3"/>
          <w:sz w:val="24"/>
          <w:szCs w:val="24"/>
        </w:rPr>
        <w:t xml:space="preserve"> was elected</w:t>
      </w:r>
      <w:r w:rsidR="009B36A0">
        <w:rPr>
          <w:spacing w:val="-3"/>
          <w:sz w:val="24"/>
          <w:szCs w:val="24"/>
        </w:rPr>
        <w:t xml:space="preserve"> Chair,</w:t>
      </w:r>
      <w:r w:rsidR="00FB6766">
        <w:rPr>
          <w:spacing w:val="-3"/>
          <w:sz w:val="24"/>
          <w:szCs w:val="24"/>
        </w:rPr>
        <w:t xml:space="preserve"> and</w:t>
      </w:r>
      <w:r w:rsidR="009B36A0">
        <w:rPr>
          <w:spacing w:val="-3"/>
          <w:sz w:val="24"/>
          <w:szCs w:val="24"/>
        </w:rPr>
        <w:t xml:space="preserve"> Reabe </w:t>
      </w:r>
      <w:r w:rsidR="00FB6766">
        <w:rPr>
          <w:spacing w:val="-3"/>
          <w:sz w:val="24"/>
          <w:szCs w:val="24"/>
        </w:rPr>
        <w:t>was elected</w:t>
      </w:r>
      <w:r w:rsidR="009B36A0">
        <w:rPr>
          <w:spacing w:val="-3"/>
          <w:sz w:val="24"/>
          <w:szCs w:val="24"/>
        </w:rPr>
        <w:t xml:space="preserve"> Vice Chair. Ni</w:t>
      </w:r>
      <w:r w:rsidR="00FB6766">
        <w:rPr>
          <w:spacing w:val="-3"/>
          <w:sz w:val="24"/>
          <w:szCs w:val="24"/>
        </w:rPr>
        <w:t>cole</w:t>
      </w:r>
      <w:r w:rsidR="009B36A0">
        <w:rPr>
          <w:spacing w:val="-3"/>
          <w:sz w:val="24"/>
          <w:szCs w:val="24"/>
        </w:rPr>
        <w:t xml:space="preserve"> Beltran gave presentation on </w:t>
      </w:r>
      <w:r w:rsidR="00FB6766">
        <w:rPr>
          <w:spacing w:val="-3"/>
          <w:sz w:val="24"/>
          <w:szCs w:val="24"/>
        </w:rPr>
        <w:t>Supported Employment</w:t>
      </w:r>
      <w:r w:rsidR="009B36A0">
        <w:rPr>
          <w:spacing w:val="-3"/>
          <w:sz w:val="24"/>
          <w:szCs w:val="24"/>
        </w:rPr>
        <w:t xml:space="preserve">. Betty Bradley and Irene Kutz </w:t>
      </w:r>
      <w:r w:rsidR="00FB6766">
        <w:rPr>
          <w:spacing w:val="-3"/>
          <w:sz w:val="24"/>
          <w:szCs w:val="24"/>
        </w:rPr>
        <w:t>were recognized for their years of services and June re</w:t>
      </w:r>
      <w:r w:rsidR="009B36A0">
        <w:rPr>
          <w:spacing w:val="-3"/>
          <w:sz w:val="24"/>
          <w:szCs w:val="24"/>
        </w:rPr>
        <w:t>tirement</w:t>
      </w:r>
      <w:r w:rsidR="00FB6766">
        <w:rPr>
          <w:spacing w:val="-3"/>
          <w:sz w:val="24"/>
          <w:szCs w:val="24"/>
        </w:rPr>
        <w:t>s</w:t>
      </w:r>
      <w:r w:rsidR="009B36A0">
        <w:rPr>
          <w:spacing w:val="-3"/>
          <w:sz w:val="24"/>
          <w:szCs w:val="24"/>
        </w:rPr>
        <w:t xml:space="preserve">. Discussion Followed. </w:t>
      </w:r>
    </w:p>
    <w:p w14:paraId="2221BE57" w14:textId="77777777" w:rsidR="0082277F" w:rsidRPr="0082277F" w:rsidRDefault="0082277F" w:rsidP="00771A20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72B2C5A7" w14:textId="53AD53CE" w:rsidR="0008589C" w:rsidRDefault="0008589C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lastRenderedPageBreak/>
        <w:t>Senior Picnic</w:t>
      </w:r>
      <w:r w:rsidR="0082277F" w:rsidRPr="00F713B4">
        <w:rPr>
          <w:spacing w:val="-3"/>
          <w:sz w:val="24"/>
          <w:szCs w:val="24"/>
        </w:rPr>
        <w:t>:</w:t>
      </w:r>
      <w:r w:rsidR="009B36A0">
        <w:rPr>
          <w:spacing w:val="-3"/>
          <w:sz w:val="24"/>
          <w:szCs w:val="24"/>
        </w:rPr>
        <w:t xml:space="preserve"> Bradley reported the tentative date </w:t>
      </w:r>
      <w:r w:rsidR="00FB6766">
        <w:rPr>
          <w:spacing w:val="-3"/>
          <w:sz w:val="24"/>
          <w:szCs w:val="24"/>
        </w:rPr>
        <w:t xml:space="preserve">for the Senior Picnic </w:t>
      </w:r>
      <w:r w:rsidR="009B36A0">
        <w:rPr>
          <w:spacing w:val="-3"/>
          <w:sz w:val="24"/>
          <w:szCs w:val="24"/>
        </w:rPr>
        <w:t>is September 9</w:t>
      </w:r>
      <w:r w:rsidR="009B36A0" w:rsidRPr="009B36A0">
        <w:rPr>
          <w:spacing w:val="-3"/>
          <w:sz w:val="24"/>
          <w:szCs w:val="24"/>
          <w:vertAlign w:val="superscript"/>
        </w:rPr>
        <w:t>th</w:t>
      </w:r>
      <w:r w:rsidR="00FB6766">
        <w:rPr>
          <w:spacing w:val="-3"/>
          <w:sz w:val="24"/>
          <w:szCs w:val="24"/>
        </w:rPr>
        <w:t xml:space="preserve">, working on </w:t>
      </w:r>
      <w:r w:rsidR="009B36A0">
        <w:rPr>
          <w:spacing w:val="-3"/>
          <w:sz w:val="24"/>
          <w:szCs w:val="24"/>
        </w:rPr>
        <w:t>confirm</w:t>
      </w:r>
      <w:r w:rsidR="00FB6766">
        <w:rPr>
          <w:spacing w:val="-3"/>
          <w:sz w:val="24"/>
          <w:szCs w:val="24"/>
        </w:rPr>
        <w:t xml:space="preserve">ing a </w:t>
      </w:r>
      <w:r w:rsidR="009B36A0">
        <w:rPr>
          <w:spacing w:val="-3"/>
          <w:sz w:val="24"/>
          <w:szCs w:val="24"/>
        </w:rPr>
        <w:t>location. Discussion Followed.</w:t>
      </w:r>
    </w:p>
    <w:p w14:paraId="1D746897" w14:textId="77777777" w:rsidR="0008589C" w:rsidRDefault="0008589C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3FC56F7" w14:textId="58D6C2B6" w:rsidR="009B36A0" w:rsidRPr="009B36A0" w:rsidRDefault="0008589C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8589C">
        <w:rPr>
          <w:b/>
          <w:bCs/>
          <w:spacing w:val="-3"/>
          <w:sz w:val="24"/>
          <w:szCs w:val="24"/>
          <w:u w:val="single"/>
        </w:rPr>
        <w:t>Options for Independence Partnership:</w:t>
      </w:r>
      <w:r w:rsidR="009B36A0">
        <w:rPr>
          <w:b/>
          <w:bCs/>
          <w:spacing w:val="-3"/>
          <w:sz w:val="24"/>
          <w:szCs w:val="24"/>
          <w:u w:val="single"/>
        </w:rPr>
        <w:t xml:space="preserve"> </w:t>
      </w:r>
      <w:r w:rsidR="009B36A0">
        <w:rPr>
          <w:spacing w:val="-3"/>
          <w:sz w:val="24"/>
          <w:szCs w:val="24"/>
        </w:rPr>
        <w:t xml:space="preserve">Bradley reported </w:t>
      </w:r>
      <w:r w:rsidR="00FB6766">
        <w:rPr>
          <w:spacing w:val="-3"/>
          <w:sz w:val="24"/>
          <w:szCs w:val="24"/>
        </w:rPr>
        <w:t xml:space="preserve">Options for Independent Living </w:t>
      </w:r>
      <w:r w:rsidR="009B36A0">
        <w:rPr>
          <w:spacing w:val="-3"/>
          <w:sz w:val="24"/>
          <w:szCs w:val="24"/>
        </w:rPr>
        <w:t xml:space="preserve">is an organization out of Green Bay. Their Mission is to provide equipment/assistance to keep </w:t>
      </w:r>
      <w:r w:rsidR="00FB6766">
        <w:rPr>
          <w:spacing w:val="-3"/>
          <w:sz w:val="24"/>
          <w:szCs w:val="24"/>
        </w:rPr>
        <w:t>people</w:t>
      </w:r>
      <w:r w:rsidR="009B36A0">
        <w:rPr>
          <w:spacing w:val="-3"/>
          <w:sz w:val="24"/>
          <w:szCs w:val="24"/>
        </w:rPr>
        <w:t xml:space="preserve"> living independently in the community. Organization reached out to provide some assistance in Green Lake County.</w:t>
      </w:r>
      <w:r w:rsidR="00FB6766">
        <w:rPr>
          <w:spacing w:val="-3"/>
          <w:sz w:val="24"/>
          <w:szCs w:val="24"/>
        </w:rPr>
        <w:t xml:space="preserve"> Look for upcoming events in the local papers.</w:t>
      </w:r>
      <w:r w:rsidR="009B36A0">
        <w:rPr>
          <w:spacing w:val="-3"/>
          <w:sz w:val="24"/>
          <w:szCs w:val="24"/>
        </w:rPr>
        <w:t xml:space="preserve"> Discussion Followed.</w:t>
      </w:r>
    </w:p>
    <w:p w14:paraId="193F7825" w14:textId="77777777" w:rsidR="0008589C" w:rsidRDefault="0008589C" w:rsidP="00771A20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5E30465" w14:textId="6B198F12" w:rsidR="0082277F" w:rsidRDefault="0008589C" w:rsidP="00FB676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8589C">
        <w:rPr>
          <w:b/>
          <w:bCs/>
          <w:spacing w:val="-3"/>
          <w:sz w:val="24"/>
          <w:szCs w:val="24"/>
          <w:u w:val="single"/>
        </w:rPr>
        <w:t>New Unit Manager</w:t>
      </w:r>
      <w:r w:rsidRPr="00AA2C05">
        <w:rPr>
          <w:spacing w:val="-3"/>
          <w:sz w:val="24"/>
          <w:szCs w:val="24"/>
        </w:rPr>
        <w:t>:</w:t>
      </w:r>
      <w:r w:rsidR="00AA2C05" w:rsidRPr="00AA2C05">
        <w:rPr>
          <w:spacing w:val="-3"/>
          <w:sz w:val="24"/>
          <w:szCs w:val="24"/>
        </w:rPr>
        <w:t xml:space="preserve"> </w:t>
      </w:r>
      <w:r w:rsidR="00AA2C05">
        <w:rPr>
          <w:spacing w:val="-3"/>
          <w:sz w:val="24"/>
          <w:szCs w:val="24"/>
        </w:rPr>
        <w:t>Jerome started by thanking Betty Bradley for 40+ years of service and dedication</w:t>
      </w:r>
      <w:r w:rsidR="00FB6766">
        <w:rPr>
          <w:spacing w:val="-3"/>
          <w:sz w:val="24"/>
          <w:szCs w:val="24"/>
        </w:rPr>
        <w:t xml:space="preserve"> to Green Lake County</w:t>
      </w:r>
      <w:r w:rsidR="00AA2C05">
        <w:rPr>
          <w:spacing w:val="-3"/>
          <w:sz w:val="24"/>
          <w:szCs w:val="24"/>
        </w:rPr>
        <w:t xml:space="preserve">. </w:t>
      </w:r>
      <w:r w:rsidR="00FB6766">
        <w:rPr>
          <w:spacing w:val="-3"/>
          <w:sz w:val="24"/>
          <w:szCs w:val="24"/>
        </w:rPr>
        <w:t xml:space="preserve">Ryan Bamberg will start in the new role of Aging Manager within DHHS on </w:t>
      </w:r>
      <w:r w:rsidR="00AA2C05">
        <w:rPr>
          <w:spacing w:val="-3"/>
          <w:sz w:val="24"/>
          <w:szCs w:val="24"/>
        </w:rPr>
        <w:t>June 6, 2022</w:t>
      </w:r>
      <w:r w:rsidR="00FB6766">
        <w:rPr>
          <w:spacing w:val="-3"/>
          <w:sz w:val="24"/>
          <w:szCs w:val="24"/>
        </w:rPr>
        <w:t xml:space="preserve">. Discussion Followed. </w:t>
      </w:r>
    </w:p>
    <w:p w14:paraId="4E928C44" w14:textId="77777777" w:rsidR="00FB6766" w:rsidRDefault="00FB6766" w:rsidP="00FB676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36DE597" w14:textId="77777777" w:rsidR="0041301B" w:rsidRDefault="0062547B" w:rsidP="00FA623D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Advocacy</w:t>
      </w:r>
      <w:r w:rsidR="009E6666">
        <w:rPr>
          <w:b/>
          <w:bCs/>
          <w:spacing w:val="-3"/>
          <w:sz w:val="24"/>
          <w:szCs w:val="24"/>
          <w:u w:val="single"/>
        </w:rPr>
        <w:t>:</w:t>
      </w:r>
      <w:r w:rsidR="006A0D35">
        <w:rPr>
          <w:bCs/>
          <w:spacing w:val="-3"/>
          <w:sz w:val="24"/>
          <w:szCs w:val="24"/>
        </w:rPr>
        <w:t xml:space="preserve"> </w:t>
      </w:r>
      <w:r w:rsidR="005D2407">
        <w:rPr>
          <w:bCs/>
          <w:spacing w:val="-3"/>
          <w:sz w:val="24"/>
          <w:szCs w:val="24"/>
        </w:rPr>
        <w:t>No Report</w:t>
      </w:r>
    </w:p>
    <w:p w14:paraId="1A0DB058" w14:textId="77777777" w:rsidR="0041301B" w:rsidRDefault="0041301B" w:rsidP="005E095E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4"/>
          <w:szCs w:val="24"/>
        </w:rPr>
      </w:pPr>
    </w:p>
    <w:p w14:paraId="1A32D552" w14:textId="7F25139D" w:rsidR="0041301B" w:rsidRDefault="0041301B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 xml:space="preserve">Year-to-Date </w:t>
      </w:r>
      <w:r w:rsidR="00D62560">
        <w:rPr>
          <w:b/>
          <w:bCs/>
          <w:spacing w:val="-3"/>
          <w:sz w:val="24"/>
          <w:szCs w:val="24"/>
          <w:u w:val="single"/>
        </w:rPr>
        <w:t>Program Information:</w:t>
      </w:r>
      <w:r w:rsidR="003D3D47" w:rsidRPr="003D3D47">
        <w:rPr>
          <w:spacing w:val="-3"/>
          <w:sz w:val="24"/>
          <w:szCs w:val="24"/>
        </w:rPr>
        <w:t xml:space="preserve"> </w:t>
      </w:r>
      <w:r w:rsidR="003D3D47">
        <w:rPr>
          <w:spacing w:val="-3"/>
          <w:sz w:val="24"/>
          <w:szCs w:val="24"/>
        </w:rPr>
        <w:t xml:space="preserve">Bradley reported all meal sites are open as </w:t>
      </w:r>
      <w:r w:rsidR="004D2595">
        <w:rPr>
          <w:spacing w:val="-3"/>
          <w:sz w:val="24"/>
          <w:szCs w:val="24"/>
        </w:rPr>
        <w:t>of</w:t>
      </w:r>
      <w:r w:rsidR="003D3D47">
        <w:rPr>
          <w:spacing w:val="-3"/>
          <w:sz w:val="24"/>
          <w:szCs w:val="24"/>
        </w:rPr>
        <w:t xml:space="preserve"> February 14, 2022. Attendance at the meal sites </w:t>
      </w:r>
      <w:r w:rsidR="004D2595">
        <w:rPr>
          <w:spacing w:val="-3"/>
          <w:sz w:val="24"/>
          <w:szCs w:val="24"/>
        </w:rPr>
        <w:t>is</w:t>
      </w:r>
      <w:r w:rsidR="003D3D47">
        <w:rPr>
          <w:spacing w:val="-3"/>
          <w:sz w:val="24"/>
          <w:szCs w:val="24"/>
        </w:rPr>
        <w:t xml:space="preserve"> down from pre-covid numbers. This is something for review in the future. Discussion Followed.</w:t>
      </w:r>
    </w:p>
    <w:p w14:paraId="4CBBB527" w14:textId="13746DC1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4A33298" w14:textId="4C6E69BE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Homebound meal numbers are rising. </w:t>
      </w:r>
    </w:p>
    <w:p w14:paraId="0097DCDF" w14:textId="5D0103D1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AFC5A99" w14:textId="72F11F9F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Food Pantry numbers are up slightly from last year. Evening hours will start up again in June and continue through October. </w:t>
      </w:r>
    </w:p>
    <w:p w14:paraId="2757073B" w14:textId="50BD2EA3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04B2F2A5" w14:textId="3C138A3E" w:rsidR="003D3D47" w:rsidRDefault="003D3D47" w:rsidP="003A4CC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Elder Abuse/ADRC/EBS numbers </w:t>
      </w:r>
      <w:r w:rsidR="00B47966">
        <w:rPr>
          <w:spacing w:val="-3"/>
          <w:sz w:val="24"/>
          <w:szCs w:val="24"/>
        </w:rPr>
        <w:t>remain</w:t>
      </w:r>
      <w:r>
        <w:rPr>
          <w:spacing w:val="-3"/>
          <w:sz w:val="24"/>
          <w:szCs w:val="24"/>
        </w:rPr>
        <w:t xml:space="preserve"> steady</w:t>
      </w:r>
      <w:r w:rsidR="00B47966">
        <w:rPr>
          <w:spacing w:val="-3"/>
          <w:sz w:val="24"/>
          <w:szCs w:val="24"/>
        </w:rPr>
        <w:t>.</w:t>
      </w:r>
    </w:p>
    <w:p w14:paraId="7FC641E4" w14:textId="77777777" w:rsidR="0079552E" w:rsidRDefault="0079552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4"/>
          <w:szCs w:val="24"/>
          <w:u w:val="single"/>
        </w:rPr>
      </w:pPr>
    </w:p>
    <w:p w14:paraId="73DAD4FD" w14:textId="7B614ACE" w:rsidR="00802404" w:rsidRDefault="00F337B8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Fut</w:t>
      </w:r>
      <w:r w:rsidR="00D62560">
        <w:rPr>
          <w:b/>
          <w:bCs/>
          <w:spacing w:val="-3"/>
          <w:sz w:val="24"/>
          <w:szCs w:val="24"/>
          <w:u w:val="single"/>
        </w:rPr>
        <w:t>ure Meeting Date</w:t>
      </w:r>
      <w:r w:rsidR="00D62560" w:rsidRPr="00494A4A">
        <w:rPr>
          <w:b/>
          <w:bCs/>
          <w:spacing w:val="-3"/>
          <w:sz w:val="24"/>
          <w:szCs w:val="24"/>
          <w:u w:val="single"/>
        </w:rPr>
        <w:t>:</w:t>
      </w:r>
      <w:r w:rsidR="00D62560" w:rsidRPr="00494A4A">
        <w:rPr>
          <w:spacing w:val="-3"/>
          <w:sz w:val="24"/>
          <w:szCs w:val="24"/>
        </w:rPr>
        <w:t xml:space="preserve"> </w:t>
      </w:r>
      <w:r w:rsidR="00B47966">
        <w:rPr>
          <w:spacing w:val="-3"/>
          <w:sz w:val="24"/>
          <w:szCs w:val="24"/>
        </w:rPr>
        <w:t xml:space="preserve"> Future Meeting Date </w:t>
      </w:r>
      <w:r w:rsidR="00F9195D">
        <w:rPr>
          <w:spacing w:val="-3"/>
          <w:sz w:val="24"/>
          <w:szCs w:val="24"/>
        </w:rPr>
        <w:t xml:space="preserve">will </w:t>
      </w:r>
      <w:r w:rsidR="0082277F">
        <w:rPr>
          <w:spacing w:val="-3"/>
          <w:sz w:val="24"/>
          <w:szCs w:val="24"/>
        </w:rPr>
        <w:t xml:space="preserve">be held on </w:t>
      </w:r>
      <w:r w:rsidR="0008589C">
        <w:rPr>
          <w:spacing w:val="-3"/>
          <w:sz w:val="24"/>
          <w:szCs w:val="24"/>
        </w:rPr>
        <w:t>July 20</w:t>
      </w:r>
      <w:r w:rsidR="0082277F">
        <w:rPr>
          <w:spacing w:val="-3"/>
          <w:sz w:val="24"/>
          <w:szCs w:val="24"/>
        </w:rPr>
        <w:t xml:space="preserve">, </w:t>
      </w:r>
      <w:proofErr w:type="gramStart"/>
      <w:r w:rsidR="0082277F">
        <w:rPr>
          <w:spacing w:val="-3"/>
          <w:sz w:val="24"/>
          <w:szCs w:val="24"/>
        </w:rPr>
        <w:t>2022</w:t>
      </w:r>
      <w:proofErr w:type="gramEnd"/>
      <w:r w:rsidR="00B47966">
        <w:rPr>
          <w:spacing w:val="-3"/>
          <w:sz w:val="24"/>
          <w:szCs w:val="24"/>
        </w:rPr>
        <w:t xml:space="preserve"> at 10:30AM.</w:t>
      </w:r>
    </w:p>
    <w:p w14:paraId="36E659AC" w14:textId="77777777" w:rsidR="00B47966" w:rsidRDefault="00B4796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EE676B4" w14:textId="77777777" w:rsidR="009C55E0" w:rsidRPr="00AE20DB" w:rsidRDefault="0079552E" w:rsidP="0079552E">
      <w:pPr>
        <w:tabs>
          <w:tab w:val="left" w:pos="0"/>
          <w:tab w:val="left" w:pos="6072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E20DB">
        <w:rPr>
          <w:spacing w:val="-3"/>
          <w:sz w:val="24"/>
          <w:szCs w:val="24"/>
        </w:rPr>
        <w:tab/>
      </w:r>
    </w:p>
    <w:p w14:paraId="6A64C9F4" w14:textId="607B8416" w:rsidR="00E27D05" w:rsidRDefault="00C81F5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A2C05">
        <w:rPr>
          <w:spacing w:val="-3"/>
          <w:sz w:val="24"/>
          <w:szCs w:val="24"/>
        </w:rPr>
        <w:t>Reabe</w:t>
      </w:r>
      <w:r w:rsidR="005D2407" w:rsidRPr="00C81F52">
        <w:rPr>
          <w:spacing w:val="-3"/>
          <w:sz w:val="24"/>
          <w:szCs w:val="24"/>
        </w:rPr>
        <w:t xml:space="preserve"> </w:t>
      </w:r>
      <w:r w:rsidR="009127DC" w:rsidRPr="00C81F52">
        <w:rPr>
          <w:spacing w:val="-3"/>
          <w:sz w:val="24"/>
          <w:szCs w:val="24"/>
        </w:rPr>
        <w:t>adjourned</w:t>
      </w:r>
      <w:r w:rsidR="001D39F3" w:rsidRPr="00C81F52">
        <w:rPr>
          <w:spacing w:val="-3"/>
          <w:sz w:val="24"/>
          <w:szCs w:val="24"/>
        </w:rPr>
        <w:t xml:space="preserve"> </w:t>
      </w:r>
      <w:r w:rsidR="00D1105E" w:rsidRPr="00C81F52">
        <w:rPr>
          <w:spacing w:val="-3"/>
          <w:sz w:val="24"/>
          <w:szCs w:val="24"/>
        </w:rPr>
        <w:t xml:space="preserve">the meeting </w:t>
      </w:r>
      <w:r w:rsidR="009E6666" w:rsidRPr="00B47966">
        <w:rPr>
          <w:spacing w:val="-3"/>
          <w:sz w:val="24"/>
          <w:szCs w:val="24"/>
        </w:rPr>
        <w:t>at</w:t>
      </w:r>
      <w:r w:rsidR="009C3231" w:rsidRPr="00B47966">
        <w:rPr>
          <w:spacing w:val="-3"/>
          <w:sz w:val="24"/>
          <w:szCs w:val="24"/>
        </w:rPr>
        <w:t xml:space="preserve"> </w:t>
      </w:r>
      <w:r w:rsidR="00AE20DB" w:rsidRPr="00B47966">
        <w:rPr>
          <w:spacing w:val="-3"/>
          <w:sz w:val="24"/>
          <w:szCs w:val="24"/>
        </w:rPr>
        <w:t>10:5</w:t>
      </w:r>
      <w:r w:rsidR="00B47966" w:rsidRPr="00B47966">
        <w:rPr>
          <w:spacing w:val="-3"/>
          <w:sz w:val="24"/>
          <w:szCs w:val="24"/>
        </w:rPr>
        <w:t>2</w:t>
      </w:r>
      <w:r w:rsidR="00AE20DB" w:rsidRPr="00B47966">
        <w:rPr>
          <w:spacing w:val="-3"/>
          <w:sz w:val="24"/>
          <w:szCs w:val="24"/>
        </w:rPr>
        <w:t>.</w:t>
      </w:r>
    </w:p>
    <w:p w14:paraId="37A48B81" w14:textId="77777777" w:rsidR="009C3231" w:rsidRDefault="009C3231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E88A2FD" w14:textId="77777777" w:rsidR="00E27D05" w:rsidRDefault="00E27D0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sectPr w:rsidR="00E27D05" w:rsidSect="008B2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9505" w14:textId="77777777" w:rsidR="00CA0144" w:rsidRDefault="00CA014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68FF6151" w14:textId="77777777" w:rsidR="00CA0144" w:rsidRDefault="00CA0144">
      <w:r>
        <w:rPr>
          <w:rFonts w:cs="Times New Roman"/>
          <w:szCs w:val="24"/>
        </w:rPr>
        <w:t xml:space="preserve"> </w:t>
      </w:r>
    </w:p>
  </w:endnote>
  <w:endnote w:type="continuationNotice" w:id="1">
    <w:p w14:paraId="047FA15E" w14:textId="77777777" w:rsidR="00CA0144" w:rsidRDefault="00CA0144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1CA1" w14:textId="77777777" w:rsidR="00896D39" w:rsidRDefault="0089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2BBA" w14:textId="77777777" w:rsidR="00896D39" w:rsidRDefault="0089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ED82" w14:textId="77777777" w:rsidR="00896D39" w:rsidRDefault="0089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68F" w14:textId="77777777" w:rsidR="00CA0144" w:rsidRDefault="00CA0144">
      <w:r>
        <w:rPr>
          <w:rFonts w:cs="Times New Roman"/>
          <w:szCs w:val="24"/>
        </w:rPr>
        <w:separator/>
      </w:r>
    </w:p>
  </w:footnote>
  <w:footnote w:type="continuationSeparator" w:id="0">
    <w:p w14:paraId="1A48731F" w14:textId="77777777" w:rsidR="00CA0144" w:rsidRDefault="00CA0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8CBC" w14:textId="77777777" w:rsidR="00896D39" w:rsidRDefault="0089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9682"/>
      <w:docPartObj>
        <w:docPartGallery w:val="Watermarks"/>
        <w:docPartUnique/>
      </w:docPartObj>
    </w:sdtPr>
    <w:sdtEndPr/>
    <w:sdtContent>
      <w:p w14:paraId="6D2D4134" w14:textId="77777777" w:rsidR="00896D39" w:rsidRDefault="008B63B1">
        <w:pPr>
          <w:pStyle w:val="Header"/>
        </w:pPr>
        <w:r>
          <w:rPr>
            <w:noProof/>
          </w:rPr>
          <w:pict w14:anchorId="45552D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E74B" w14:textId="77777777" w:rsidR="00896D39" w:rsidRDefault="00896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0"/>
    <w:rsid w:val="00000084"/>
    <w:rsid w:val="000019BD"/>
    <w:rsid w:val="000109D0"/>
    <w:rsid w:val="00023E5F"/>
    <w:rsid w:val="000277AF"/>
    <w:rsid w:val="00033C4E"/>
    <w:rsid w:val="00034632"/>
    <w:rsid w:val="00034819"/>
    <w:rsid w:val="00035517"/>
    <w:rsid w:val="00036157"/>
    <w:rsid w:val="00036E9B"/>
    <w:rsid w:val="0003755A"/>
    <w:rsid w:val="00040D8B"/>
    <w:rsid w:val="000440CA"/>
    <w:rsid w:val="000465C3"/>
    <w:rsid w:val="00063DE1"/>
    <w:rsid w:val="000651BC"/>
    <w:rsid w:val="00077247"/>
    <w:rsid w:val="00083884"/>
    <w:rsid w:val="0008589C"/>
    <w:rsid w:val="000A5C15"/>
    <w:rsid w:val="000B0220"/>
    <w:rsid w:val="000B4C09"/>
    <w:rsid w:val="000C1FA0"/>
    <w:rsid w:val="000C26D7"/>
    <w:rsid w:val="000C4C2F"/>
    <w:rsid w:val="000D0F62"/>
    <w:rsid w:val="000E186F"/>
    <w:rsid w:val="000E7600"/>
    <w:rsid w:val="000E7FA0"/>
    <w:rsid w:val="000F0457"/>
    <w:rsid w:val="000F1CF8"/>
    <w:rsid w:val="000F1D0A"/>
    <w:rsid w:val="000F3669"/>
    <w:rsid w:val="00100CAA"/>
    <w:rsid w:val="00106D7D"/>
    <w:rsid w:val="00110737"/>
    <w:rsid w:val="00112B8C"/>
    <w:rsid w:val="001144A4"/>
    <w:rsid w:val="001252C4"/>
    <w:rsid w:val="00133918"/>
    <w:rsid w:val="00134C14"/>
    <w:rsid w:val="00135442"/>
    <w:rsid w:val="001404AE"/>
    <w:rsid w:val="0014243D"/>
    <w:rsid w:val="001478D1"/>
    <w:rsid w:val="001539D4"/>
    <w:rsid w:val="00154AAB"/>
    <w:rsid w:val="00160731"/>
    <w:rsid w:val="00162BE4"/>
    <w:rsid w:val="0017482F"/>
    <w:rsid w:val="00183E08"/>
    <w:rsid w:val="001869DC"/>
    <w:rsid w:val="00187E86"/>
    <w:rsid w:val="00190A91"/>
    <w:rsid w:val="001A278C"/>
    <w:rsid w:val="001B3D74"/>
    <w:rsid w:val="001B779B"/>
    <w:rsid w:val="001C1288"/>
    <w:rsid w:val="001C33B2"/>
    <w:rsid w:val="001D1531"/>
    <w:rsid w:val="001D39F3"/>
    <w:rsid w:val="001D4A8D"/>
    <w:rsid w:val="001D62E4"/>
    <w:rsid w:val="001E1C65"/>
    <w:rsid w:val="001E6699"/>
    <w:rsid w:val="001F1536"/>
    <w:rsid w:val="001F29EB"/>
    <w:rsid w:val="001F5F06"/>
    <w:rsid w:val="00200595"/>
    <w:rsid w:val="00206022"/>
    <w:rsid w:val="00212053"/>
    <w:rsid w:val="00217B72"/>
    <w:rsid w:val="00223B3E"/>
    <w:rsid w:val="0022570B"/>
    <w:rsid w:val="00227B09"/>
    <w:rsid w:val="002313AD"/>
    <w:rsid w:val="00235279"/>
    <w:rsid w:val="00236404"/>
    <w:rsid w:val="002404B5"/>
    <w:rsid w:val="002459E2"/>
    <w:rsid w:val="00247AB7"/>
    <w:rsid w:val="00250C63"/>
    <w:rsid w:val="00267F8A"/>
    <w:rsid w:val="00271735"/>
    <w:rsid w:val="0027531D"/>
    <w:rsid w:val="00281083"/>
    <w:rsid w:val="00285E7D"/>
    <w:rsid w:val="00292FC8"/>
    <w:rsid w:val="00293CA4"/>
    <w:rsid w:val="002951DB"/>
    <w:rsid w:val="002952C0"/>
    <w:rsid w:val="00296799"/>
    <w:rsid w:val="002A21FD"/>
    <w:rsid w:val="002B17BB"/>
    <w:rsid w:val="002B29BB"/>
    <w:rsid w:val="002B6252"/>
    <w:rsid w:val="002C598B"/>
    <w:rsid w:val="002C6151"/>
    <w:rsid w:val="002D1D0E"/>
    <w:rsid w:val="002D2B2B"/>
    <w:rsid w:val="002D2BB3"/>
    <w:rsid w:val="002D4622"/>
    <w:rsid w:val="002D719C"/>
    <w:rsid w:val="002E5CFD"/>
    <w:rsid w:val="002E6CB8"/>
    <w:rsid w:val="002F03C0"/>
    <w:rsid w:val="002F1324"/>
    <w:rsid w:val="002F5587"/>
    <w:rsid w:val="002F7069"/>
    <w:rsid w:val="002F7E58"/>
    <w:rsid w:val="00304A91"/>
    <w:rsid w:val="0030796B"/>
    <w:rsid w:val="00310006"/>
    <w:rsid w:val="003215FC"/>
    <w:rsid w:val="00337CB7"/>
    <w:rsid w:val="00343071"/>
    <w:rsid w:val="00343406"/>
    <w:rsid w:val="00344F6E"/>
    <w:rsid w:val="00347758"/>
    <w:rsid w:val="0035542A"/>
    <w:rsid w:val="00357DBD"/>
    <w:rsid w:val="003610E8"/>
    <w:rsid w:val="00362AFB"/>
    <w:rsid w:val="0036380B"/>
    <w:rsid w:val="00363CD3"/>
    <w:rsid w:val="00372E94"/>
    <w:rsid w:val="00374565"/>
    <w:rsid w:val="0037608E"/>
    <w:rsid w:val="00380E41"/>
    <w:rsid w:val="00396E03"/>
    <w:rsid w:val="003A4C36"/>
    <w:rsid w:val="003A4CC7"/>
    <w:rsid w:val="003A5CFA"/>
    <w:rsid w:val="003B005C"/>
    <w:rsid w:val="003B675A"/>
    <w:rsid w:val="003D3D47"/>
    <w:rsid w:val="003D5544"/>
    <w:rsid w:val="003E1488"/>
    <w:rsid w:val="003E228B"/>
    <w:rsid w:val="003E42ED"/>
    <w:rsid w:val="003E6B24"/>
    <w:rsid w:val="003F7A6C"/>
    <w:rsid w:val="00402549"/>
    <w:rsid w:val="00404A40"/>
    <w:rsid w:val="0040612F"/>
    <w:rsid w:val="0041301B"/>
    <w:rsid w:val="004133CB"/>
    <w:rsid w:val="0042106D"/>
    <w:rsid w:val="0042183F"/>
    <w:rsid w:val="00422BF7"/>
    <w:rsid w:val="00431222"/>
    <w:rsid w:val="004350E8"/>
    <w:rsid w:val="004376C5"/>
    <w:rsid w:val="0044441C"/>
    <w:rsid w:val="0045352D"/>
    <w:rsid w:val="00466886"/>
    <w:rsid w:val="004710F6"/>
    <w:rsid w:val="00482099"/>
    <w:rsid w:val="00483C7A"/>
    <w:rsid w:val="00494A4A"/>
    <w:rsid w:val="00495578"/>
    <w:rsid w:val="004A04EA"/>
    <w:rsid w:val="004C45AA"/>
    <w:rsid w:val="004D2595"/>
    <w:rsid w:val="004D3896"/>
    <w:rsid w:val="004D608F"/>
    <w:rsid w:val="004D7E02"/>
    <w:rsid w:val="004E5761"/>
    <w:rsid w:val="004E7027"/>
    <w:rsid w:val="004E7A6B"/>
    <w:rsid w:val="004F1347"/>
    <w:rsid w:val="004F2ECD"/>
    <w:rsid w:val="00502500"/>
    <w:rsid w:val="00503A93"/>
    <w:rsid w:val="00511EB9"/>
    <w:rsid w:val="00522213"/>
    <w:rsid w:val="00523B17"/>
    <w:rsid w:val="00531E72"/>
    <w:rsid w:val="00540193"/>
    <w:rsid w:val="00540A69"/>
    <w:rsid w:val="00541B46"/>
    <w:rsid w:val="0054582B"/>
    <w:rsid w:val="00551466"/>
    <w:rsid w:val="005532D7"/>
    <w:rsid w:val="00556A3F"/>
    <w:rsid w:val="005636F1"/>
    <w:rsid w:val="00564C56"/>
    <w:rsid w:val="005947CF"/>
    <w:rsid w:val="005A04C3"/>
    <w:rsid w:val="005A0EBB"/>
    <w:rsid w:val="005B4C00"/>
    <w:rsid w:val="005B4CF6"/>
    <w:rsid w:val="005B57A9"/>
    <w:rsid w:val="005C1C04"/>
    <w:rsid w:val="005C2CE7"/>
    <w:rsid w:val="005D2407"/>
    <w:rsid w:val="005D35AD"/>
    <w:rsid w:val="005E095E"/>
    <w:rsid w:val="005E3BEB"/>
    <w:rsid w:val="005F7F04"/>
    <w:rsid w:val="0060108F"/>
    <w:rsid w:val="00603BCB"/>
    <w:rsid w:val="00604DA4"/>
    <w:rsid w:val="0061036C"/>
    <w:rsid w:val="006125F7"/>
    <w:rsid w:val="00614498"/>
    <w:rsid w:val="00616666"/>
    <w:rsid w:val="006169D5"/>
    <w:rsid w:val="00617300"/>
    <w:rsid w:val="00620A65"/>
    <w:rsid w:val="006229B2"/>
    <w:rsid w:val="00622B8F"/>
    <w:rsid w:val="0062547B"/>
    <w:rsid w:val="00627681"/>
    <w:rsid w:val="0062785A"/>
    <w:rsid w:val="00630B31"/>
    <w:rsid w:val="00632F9E"/>
    <w:rsid w:val="006416C3"/>
    <w:rsid w:val="0064325F"/>
    <w:rsid w:val="006452E2"/>
    <w:rsid w:val="0064615E"/>
    <w:rsid w:val="00652AAC"/>
    <w:rsid w:val="006645AB"/>
    <w:rsid w:val="006669E2"/>
    <w:rsid w:val="00667CD0"/>
    <w:rsid w:val="00670AA1"/>
    <w:rsid w:val="00672D35"/>
    <w:rsid w:val="00680195"/>
    <w:rsid w:val="006826CA"/>
    <w:rsid w:val="00682887"/>
    <w:rsid w:val="0068379C"/>
    <w:rsid w:val="006847C7"/>
    <w:rsid w:val="0068703F"/>
    <w:rsid w:val="00696B8C"/>
    <w:rsid w:val="006974A6"/>
    <w:rsid w:val="006A0D35"/>
    <w:rsid w:val="006A4209"/>
    <w:rsid w:val="006A57C1"/>
    <w:rsid w:val="006A7CDB"/>
    <w:rsid w:val="006C232A"/>
    <w:rsid w:val="006D22BF"/>
    <w:rsid w:val="006D39FE"/>
    <w:rsid w:val="006D5131"/>
    <w:rsid w:val="006D6C1D"/>
    <w:rsid w:val="006E633C"/>
    <w:rsid w:val="006E6F10"/>
    <w:rsid w:val="0070175C"/>
    <w:rsid w:val="00701C73"/>
    <w:rsid w:val="00710DF2"/>
    <w:rsid w:val="00713CA1"/>
    <w:rsid w:val="0071798E"/>
    <w:rsid w:val="007223C5"/>
    <w:rsid w:val="00723435"/>
    <w:rsid w:val="0072649D"/>
    <w:rsid w:val="00727906"/>
    <w:rsid w:val="007330D9"/>
    <w:rsid w:val="00733522"/>
    <w:rsid w:val="0073468C"/>
    <w:rsid w:val="0073669D"/>
    <w:rsid w:val="00743F50"/>
    <w:rsid w:val="00745E7A"/>
    <w:rsid w:val="0075418E"/>
    <w:rsid w:val="00762884"/>
    <w:rsid w:val="00763D94"/>
    <w:rsid w:val="0076410B"/>
    <w:rsid w:val="00764BAD"/>
    <w:rsid w:val="00764C99"/>
    <w:rsid w:val="0076618B"/>
    <w:rsid w:val="00771A20"/>
    <w:rsid w:val="007770B5"/>
    <w:rsid w:val="00784D11"/>
    <w:rsid w:val="007853F8"/>
    <w:rsid w:val="00794977"/>
    <w:rsid w:val="0079552E"/>
    <w:rsid w:val="007A3D09"/>
    <w:rsid w:val="007A7EFA"/>
    <w:rsid w:val="007B3116"/>
    <w:rsid w:val="007B48D4"/>
    <w:rsid w:val="007B60C7"/>
    <w:rsid w:val="007D5190"/>
    <w:rsid w:val="007D6CED"/>
    <w:rsid w:val="007E4D7F"/>
    <w:rsid w:val="007E793A"/>
    <w:rsid w:val="007F11B0"/>
    <w:rsid w:val="00800A1D"/>
    <w:rsid w:val="00802404"/>
    <w:rsid w:val="0080667F"/>
    <w:rsid w:val="008170AF"/>
    <w:rsid w:val="008206D7"/>
    <w:rsid w:val="0082277F"/>
    <w:rsid w:val="00823AFB"/>
    <w:rsid w:val="00827630"/>
    <w:rsid w:val="00831F28"/>
    <w:rsid w:val="00840937"/>
    <w:rsid w:val="008444CC"/>
    <w:rsid w:val="008458AC"/>
    <w:rsid w:val="00851159"/>
    <w:rsid w:val="0085146C"/>
    <w:rsid w:val="00857BBA"/>
    <w:rsid w:val="008705FB"/>
    <w:rsid w:val="00871951"/>
    <w:rsid w:val="008832B0"/>
    <w:rsid w:val="00893518"/>
    <w:rsid w:val="00896D39"/>
    <w:rsid w:val="008A035B"/>
    <w:rsid w:val="008B2691"/>
    <w:rsid w:val="008B63B1"/>
    <w:rsid w:val="008B71B5"/>
    <w:rsid w:val="008C1153"/>
    <w:rsid w:val="008C2ED8"/>
    <w:rsid w:val="008D6D97"/>
    <w:rsid w:val="008E21C4"/>
    <w:rsid w:val="008F1FD2"/>
    <w:rsid w:val="008F2DF0"/>
    <w:rsid w:val="0090477D"/>
    <w:rsid w:val="0090614A"/>
    <w:rsid w:val="009127DC"/>
    <w:rsid w:val="00930A0A"/>
    <w:rsid w:val="00933EB2"/>
    <w:rsid w:val="00933FEA"/>
    <w:rsid w:val="00935A6F"/>
    <w:rsid w:val="00943845"/>
    <w:rsid w:val="009578E4"/>
    <w:rsid w:val="00960671"/>
    <w:rsid w:val="00973360"/>
    <w:rsid w:val="009764F7"/>
    <w:rsid w:val="00980AF4"/>
    <w:rsid w:val="00986136"/>
    <w:rsid w:val="00987A61"/>
    <w:rsid w:val="009A20BC"/>
    <w:rsid w:val="009B36A0"/>
    <w:rsid w:val="009C161C"/>
    <w:rsid w:val="009C2F1A"/>
    <w:rsid w:val="009C3231"/>
    <w:rsid w:val="009C32C2"/>
    <w:rsid w:val="009C3FB6"/>
    <w:rsid w:val="009C55E0"/>
    <w:rsid w:val="009D4B59"/>
    <w:rsid w:val="009D7018"/>
    <w:rsid w:val="009E1D86"/>
    <w:rsid w:val="009E6666"/>
    <w:rsid w:val="009E7A2B"/>
    <w:rsid w:val="009F44BC"/>
    <w:rsid w:val="00A1311C"/>
    <w:rsid w:val="00A20445"/>
    <w:rsid w:val="00A211B7"/>
    <w:rsid w:val="00A30E8B"/>
    <w:rsid w:val="00A316F0"/>
    <w:rsid w:val="00A32BC3"/>
    <w:rsid w:val="00A34B55"/>
    <w:rsid w:val="00A35B6F"/>
    <w:rsid w:val="00A36B6E"/>
    <w:rsid w:val="00A3717A"/>
    <w:rsid w:val="00A45168"/>
    <w:rsid w:val="00A452A9"/>
    <w:rsid w:val="00A647E5"/>
    <w:rsid w:val="00A704A3"/>
    <w:rsid w:val="00A76A96"/>
    <w:rsid w:val="00A83078"/>
    <w:rsid w:val="00A832BC"/>
    <w:rsid w:val="00A84078"/>
    <w:rsid w:val="00A86DDD"/>
    <w:rsid w:val="00AA07A1"/>
    <w:rsid w:val="00AA1E60"/>
    <w:rsid w:val="00AA2C05"/>
    <w:rsid w:val="00AA32AF"/>
    <w:rsid w:val="00AA360D"/>
    <w:rsid w:val="00AA5F05"/>
    <w:rsid w:val="00AC2708"/>
    <w:rsid w:val="00AC297A"/>
    <w:rsid w:val="00AD0E48"/>
    <w:rsid w:val="00AD3CA7"/>
    <w:rsid w:val="00AD69FE"/>
    <w:rsid w:val="00AD775F"/>
    <w:rsid w:val="00AE20DB"/>
    <w:rsid w:val="00AE3910"/>
    <w:rsid w:val="00AE392D"/>
    <w:rsid w:val="00AE4059"/>
    <w:rsid w:val="00AE57EE"/>
    <w:rsid w:val="00B0176B"/>
    <w:rsid w:val="00B0646D"/>
    <w:rsid w:val="00B10FF2"/>
    <w:rsid w:val="00B12503"/>
    <w:rsid w:val="00B245AB"/>
    <w:rsid w:val="00B31A99"/>
    <w:rsid w:val="00B33FDE"/>
    <w:rsid w:val="00B36D30"/>
    <w:rsid w:val="00B44493"/>
    <w:rsid w:val="00B47966"/>
    <w:rsid w:val="00B52F20"/>
    <w:rsid w:val="00B53075"/>
    <w:rsid w:val="00B542FD"/>
    <w:rsid w:val="00B74747"/>
    <w:rsid w:val="00B74961"/>
    <w:rsid w:val="00B7551C"/>
    <w:rsid w:val="00B85F57"/>
    <w:rsid w:val="00B94847"/>
    <w:rsid w:val="00B94CEC"/>
    <w:rsid w:val="00B96D7E"/>
    <w:rsid w:val="00B96F17"/>
    <w:rsid w:val="00BA17E2"/>
    <w:rsid w:val="00BD0735"/>
    <w:rsid w:val="00BD0938"/>
    <w:rsid w:val="00BD1049"/>
    <w:rsid w:val="00BD151D"/>
    <w:rsid w:val="00BF2FCC"/>
    <w:rsid w:val="00C061F8"/>
    <w:rsid w:val="00C12D96"/>
    <w:rsid w:val="00C31E27"/>
    <w:rsid w:val="00C327F0"/>
    <w:rsid w:val="00C35D24"/>
    <w:rsid w:val="00C4684F"/>
    <w:rsid w:val="00C57532"/>
    <w:rsid w:val="00C57685"/>
    <w:rsid w:val="00C641A2"/>
    <w:rsid w:val="00C7444D"/>
    <w:rsid w:val="00C762F1"/>
    <w:rsid w:val="00C81F52"/>
    <w:rsid w:val="00C87B6F"/>
    <w:rsid w:val="00C90E73"/>
    <w:rsid w:val="00C92F02"/>
    <w:rsid w:val="00C9635F"/>
    <w:rsid w:val="00C96DBF"/>
    <w:rsid w:val="00C96F4D"/>
    <w:rsid w:val="00CA0144"/>
    <w:rsid w:val="00CA0E5A"/>
    <w:rsid w:val="00CA5170"/>
    <w:rsid w:val="00CB0B58"/>
    <w:rsid w:val="00CC093E"/>
    <w:rsid w:val="00CC1AA2"/>
    <w:rsid w:val="00CD6880"/>
    <w:rsid w:val="00CF3282"/>
    <w:rsid w:val="00CF4181"/>
    <w:rsid w:val="00CF571E"/>
    <w:rsid w:val="00D01B72"/>
    <w:rsid w:val="00D02BE4"/>
    <w:rsid w:val="00D05865"/>
    <w:rsid w:val="00D1105E"/>
    <w:rsid w:val="00D11BCE"/>
    <w:rsid w:val="00D17493"/>
    <w:rsid w:val="00D21661"/>
    <w:rsid w:val="00D242F6"/>
    <w:rsid w:val="00D2469D"/>
    <w:rsid w:val="00D24A1A"/>
    <w:rsid w:val="00D25E78"/>
    <w:rsid w:val="00D33281"/>
    <w:rsid w:val="00D467FA"/>
    <w:rsid w:val="00D57781"/>
    <w:rsid w:val="00D61B87"/>
    <w:rsid w:val="00D62560"/>
    <w:rsid w:val="00D62974"/>
    <w:rsid w:val="00D65ACC"/>
    <w:rsid w:val="00D76C55"/>
    <w:rsid w:val="00D84160"/>
    <w:rsid w:val="00D91012"/>
    <w:rsid w:val="00D930D3"/>
    <w:rsid w:val="00D93A3A"/>
    <w:rsid w:val="00D97795"/>
    <w:rsid w:val="00DA44D6"/>
    <w:rsid w:val="00DC143F"/>
    <w:rsid w:val="00DD219D"/>
    <w:rsid w:val="00DD4EE6"/>
    <w:rsid w:val="00DD770B"/>
    <w:rsid w:val="00DE3689"/>
    <w:rsid w:val="00DE6CC0"/>
    <w:rsid w:val="00DF0BB8"/>
    <w:rsid w:val="00DF31D1"/>
    <w:rsid w:val="00E00EB9"/>
    <w:rsid w:val="00E05D64"/>
    <w:rsid w:val="00E27D05"/>
    <w:rsid w:val="00E3592D"/>
    <w:rsid w:val="00E43E1A"/>
    <w:rsid w:val="00E479EA"/>
    <w:rsid w:val="00E5617B"/>
    <w:rsid w:val="00E61108"/>
    <w:rsid w:val="00E64E2A"/>
    <w:rsid w:val="00E67108"/>
    <w:rsid w:val="00E702C2"/>
    <w:rsid w:val="00E705D7"/>
    <w:rsid w:val="00E763C2"/>
    <w:rsid w:val="00E773EC"/>
    <w:rsid w:val="00E8691E"/>
    <w:rsid w:val="00E86EE8"/>
    <w:rsid w:val="00E905E5"/>
    <w:rsid w:val="00E9122F"/>
    <w:rsid w:val="00E92487"/>
    <w:rsid w:val="00E928A2"/>
    <w:rsid w:val="00E93823"/>
    <w:rsid w:val="00E95C12"/>
    <w:rsid w:val="00EA0BAA"/>
    <w:rsid w:val="00EA4198"/>
    <w:rsid w:val="00EA42A5"/>
    <w:rsid w:val="00EA42A7"/>
    <w:rsid w:val="00EA6C36"/>
    <w:rsid w:val="00EC1549"/>
    <w:rsid w:val="00EC166A"/>
    <w:rsid w:val="00EC5D0D"/>
    <w:rsid w:val="00ED1A49"/>
    <w:rsid w:val="00EE04F9"/>
    <w:rsid w:val="00EE50C5"/>
    <w:rsid w:val="00EF14D8"/>
    <w:rsid w:val="00F17B6E"/>
    <w:rsid w:val="00F24680"/>
    <w:rsid w:val="00F277ED"/>
    <w:rsid w:val="00F30FC0"/>
    <w:rsid w:val="00F31963"/>
    <w:rsid w:val="00F337B8"/>
    <w:rsid w:val="00F405C4"/>
    <w:rsid w:val="00F41316"/>
    <w:rsid w:val="00F4199A"/>
    <w:rsid w:val="00F44F46"/>
    <w:rsid w:val="00F515E5"/>
    <w:rsid w:val="00F516EF"/>
    <w:rsid w:val="00F518D9"/>
    <w:rsid w:val="00F54502"/>
    <w:rsid w:val="00F54F7B"/>
    <w:rsid w:val="00F57E2C"/>
    <w:rsid w:val="00F60EA6"/>
    <w:rsid w:val="00F65857"/>
    <w:rsid w:val="00F66886"/>
    <w:rsid w:val="00F713B4"/>
    <w:rsid w:val="00F72495"/>
    <w:rsid w:val="00F76D92"/>
    <w:rsid w:val="00F824D9"/>
    <w:rsid w:val="00F83118"/>
    <w:rsid w:val="00F866EE"/>
    <w:rsid w:val="00F87B97"/>
    <w:rsid w:val="00F9195D"/>
    <w:rsid w:val="00FA06BD"/>
    <w:rsid w:val="00FA0A06"/>
    <w:rsid w:val="00FA49CE"/>
    <w:rsid w:val="00FA623D"/>
    <w:rsid w:val="00FA6FF0"/>
    <w:rsid w:val="00FB6766"/>
    <w:rsid w:val="00FB7952"/>
    <w:rsid w:val="00FC6A15"/>
    <w:rsid w:val="00FC6EB0"/>
    <w:rsid w:val="00FD231F"/>
    <w:rsid w:val="00FD2F9F"/>
    <w:rsid w:val="00FF0436"/>
    <w:rsid w:val="00FF385A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2CF539C1"/>
  <w15:chartTrackingRefBased/>
  <w15:docId w15:val="{2A1346B8-1C52-400A-B5F7-122DD76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2"/>
    </w:pPr>
    <w:rPr>
      <w:b/>
      <w:bCs/>
      <w:spacing w:val="-3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3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spacing w:line="240" w:lineRule="atLeast"/>
      <w:jc w:val="both"/>
    </w:pPr>
    <w:rPr>
      <w:spacing w:val="-3"/>
      <w:sz w:val="24"/>
      <w:szCs w:val="24"/>
    </w:rPr>
  </w:style>
  <w:style w:type="paragraph" w:styleId="BalloonText">
    <w:name w:val="Balloon Text"/>
    <w:basedOn w:val="Normal"/>
    <w:semiHidden/>
    <w:rsid w:val="002D2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6D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6D39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896D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6D39"/>
    <w:rPr>
      <w:rFonts w:ascii="Courier New" w:hAnsi="Courier New" w:cs="Courier New"/>
    </w:rPr>
  </w:style>
  <w:style w:type="paragraph" w:styleId="NoSpacing">
    <w:name w:val="No Spacing"/>
    <w:uiPriority w:val="1"/>
    <w:qFormat/>
    <w:rsid w:val="001E1C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AGING ADVISORY MINUTES</vt:lpstr>
    </vt:vector>
  </TitlesOfParts>
  <Company>Green Lake County WI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AGING ADVISORY MINUTES</dc:title>
  <dc:subject/>
  <dc:creator>kdavis</dc:creator>
  <cp:keywords/>
  <cp:lastModifiedBy>Yonke, Kayla</cp:lastModifiedBy>
  <cp:revision>2</cp:revision>
  <cp:lastPrinted>2019-03-13T15:22:00Z</cp:lastPrinted>
  <dcterms:created xsi:type="dcterms:W3CDTF">2022-05-18T16:36:00Z</dcterms:created>
  <dcterms:modified xsi:type="dcterms:W3CDTF">2022-05-18T16:36:00Z</dcterms:modified>
</cp:coreProperties>
</file>